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F28" w:rsidRPr="003C4F28" w:rsidRDefault="003C4F28" w:rsidP="003C4F28">
      <w:pPr>
        <w:spacing w:after="100" w:afterAutospacing="1"/>
        <w:outlineLvl w:val="1"/>
        <w:rPr>
          <w:rFonts w:cs="Arial"/>
          <w:b/>
          <w:bCs/>
          <w:sz w:val="36"/>
          <w:szCs w:val="36"/>
        </w:rPr>
      </w:pPr>
      <w:bookmarkStart w:id="0" w:name="_GoBack"/>
      <w:bookmarkEnd w:id="0"/>
      <w:r>
        <w:rPr>
          <w:rFonts w:cs="Arial"/>
          <w:b/>
          <w:bCs/>
          <w:sz w:val="36"/>
          <w:szCs w:val="36"/>
        </w:rPr>
        <w:t>Användarvillkor Leverantörsportalen</w:t>
      </w:r>
      <w:r w:rsidRPr="003C4F28">
        <w:rPr>
          <w:rFonts w:cs="Arial"/>
          <w:b/>
          <w:bCs/>
          <w:sz w:val="36"/>
          <w:szCs w:val="36"/>
        </w:rPr>
        <w:t>.</w:t>
      </w:r>
    </w:p>
    <w:p w:rsidR="00D34FE5" w:rsidRPr="00CD7E56" w:rsidRDefault="00D34FE5" w:rsidP="00D34FE5">
      <w:pPr>
        <w:spacing w:before="100" w:beforeAutospacing="1" w:after="100" w:afterAutospacing="1"/>
        <w:outlineLvl w:val="3"/>
        <w:rPr>
          <w:rFonts w:ascii="Times New Roman" w:hAnsi="Times New Roman"/>
          <w:b/>
          <w:bCs/>
          <w:sz w:val="24"/>
          <w:szCs w:val="24"/>
        </w:rPr>
      </w:pPr>
      <w:r w:rsidRPr="00CD7E56">
        <w:rPr>
          <w:rFonts w:ascii="Times New Roman" w:hAnsi="Times New Roman"/>
          <w:b/>
          <w:bCs/>
          <w:sz w:val="24"/>
          <w:szCs w:val="24"/>
        </w:rPr>
        <w:t>TILLÄMPLIGHET</w:t>
      </w:r>
    </w:p>
    <w:p w:rsidR="00D34FE5" w:rsidRDefault="00D34FE5" w:rsidP="00D34FE5">
      <w:pPr>
        <w:spacing w:before="100" w:beforeAutospacing="1" w:after="100" w:afterAutospacing="1"/>
        <w:outlineLvl w:val="3"/>
        <w:rPr>
          <w:rFonts w:cs="Arial"/>
          <w:b/>
          <w:bCs/>
          <w:sz w:val="24"/>
          <w:szCs w:val="24"/>
        </w:rPr>
      </w:pPr>
      <w:r w:rsidRPr="00CD7E56">
        <w:rPr>
          <w:rFonts w:ascii="Times New Roman" w:hAnsi="Times New Roman"/>
          <w:sz w:val="24"/>
          <w:szCs w:val="24"/>
        </w:rPr>
        <w:t>Detta avtal innehåller de allmänna villkor under vilka Elektroskandia Sverige AB (”Elektroskandia”)</w:t>
      </w:r>
      <w:r>
        <w:rPr>
          <w:rFonts w:ascii="Times New Roman" w:hAnsi="Times New Roman"/>
          <w:sz w:val="24"/>
          <w:szCs w:val="24"/>
        </w:rPr>
        <w:t xml:space="preserve"> tillhandahåller tjänsten ”Leverantörsportalen” till sina Leverantörer. </w:t>
      </w:r>
      <w:r w:rsidR="006A3D8D" w:rsidRPr="00CD7E56">
        <w:rPr>
          <w:rFonts w:ascii="Times New Roman" w:hAnsi="Times New Roman"/>
          <w:sz w:val="24"/>
          <w:szCs w:val="24"/>
        </w:rPr>
        <w:t xml:space="preserve">En </w:t>
      </w:r>
      <w:r w:rsidR="006A3D8D">
        <w:rPr>
          <w:rFonts w:ascii="Times New Roman" w:hAnsi="Times New Roman"/>
          <w:sz w:val="24"/>
          <w:szCs w:val="24"/>
        </w:rPr>
        <w:t>Leverantör</w:t>
      </w:r>
      <w:r w:rsidR="006A3D8D" w:rsidRPr="00CD7E56">
        <w:rPr>
          <w:rFonts w:ascii="Times New Roman" w:hAnsi="Times New Roman"/>
          <w:sz w:val="24"/>
          <w:szCs w:val="24"/>
        </w:rPr>
        <w:t xml:space="preserve"> kan ha en eller flera uppsättningar användarnamn och lösenord (”Användarprofiler”) men endast en person (”Användare”) ska ha tillgång till användarnamn och lösenord för varje Använd</w:t>
      </w:r>
      <w:r w:rsidR="006A3D8D">
        <w:rPr>
          <w:rFonts w:ascii="Times New Roman" w:hAnsi="Times New Roman"/>
          <w:sz w:val="24"/>
          <w:szCs w:val="24"/>
        </w:rPr>
        <w:t xml:space="preserve">arprofil. Användarprofiler på Leverantörsportalen </w:t>
      </w:r>
      <w:r w:rsidR="006A3D8D" w:rsidRPr="00CD7E56">
        <w:rPr>
          <w:rFonts w:ascii="Times New Roman" w:hAnsi="Times New Roman"/>
          <w:sz w:val="24"/>
          <w:szCs w:val="24"/>
        </w:rPr>
        <w:t>sk</w:t>
      </w:r>
      <w:r w:rsidR="006A3D8D">
        <w:rPr>
          <w:rFonts w:ascii="Times New Roman" w:hAnsi="Times New Roman"/>
          <w:sz w:val="24"/>
          <w:szCs w:val="24"/>
        </w:rPr>
        <w:t xml:space="preserve">a med andra ord vara personliga </w:t>
      </w:r>
      <w:r>
        <w:rPr>
          <w:rFonts w:ascii="Times New Roman" w:hAnsi="Times New Roman"/>
          <w:sz w:val="24"/>
          <w:szCs w:val="24"/>
        </w:rPr>
        <w:t xml:space="preserve">och Leverantören ansvarar ensam för att endast behöriga </w:t>
      </w:r>
      <w:r w:rsidR="006A3D8D">
        <w:rPr>
          <w:rFonts w:ascii="Times New Roman" w:hAnsi="Times New Roman"/>
          <w:sz w:val="24"/>
          <w:szCs w:val="24"/>
        </w:rPr>
        <w:t>Användare</w:t>
      </w:r>
      <w:r w:rsidRPr="00CD7E56">
        <w:rPr>
          <w:rFonts w:ascii="Times New Roman" w:hAnsi="Times New Roman"/>
          <w:sz w:val="24"/>
          <w:szCs w:val="24"/>
        </w:rPr>
        <w:t xml:space="preserve"> </w:t>
      </w:r>
      <w:r>
        <w:rPr>
          <w:rFonts w:ascii="Times New Roman" w:hAnsi="Times New Roman"/>
          <w:sz w:val="24"/>
          <w:szCs w:val="24"/>
        </w:rPr>
        <w:t>har</w:t>
      </w:r>
      <w:r w:rsidRPr="00CD7E56">
        <w:rPr>
          <w:rFonts w:ascii="Times New Roman" w:hAnsi="Times New Roman"/>
          <w:sz w:val="24"/>
          <w:szCs w:val="24"/>
        </w:rPr>
        <w:t xml:space="preserve"> tillgång till användarnamn och l</w:t>
      </w:r>
      <w:r>
        <w:rPr>
          <w:rFonts w:ascii="Times New Roman" w:hAnsi="Times New Roman"/>
          <w:sz w:val="24"/>
          <w:szCs w:val="24"/>
        </w:rPr>
        <w:t xml:space="preserve">ösenord för </w:t>
      </w:r>
      <w:r w:rsidR="006A3D8D">
        <w:rPr>
          <w:rFonts w:ascii="Times New Roman" w:hAnsi="Times New Roman"/>
          <w:sz w:val="24"/>
          <w:szCs w:val="24"/>
        </w:rPr>
        <w:t xml:space="preserve">varje </w:t>
      </w:r>
      <w:r w:rsidRPr="00CD7E56">
        <w:rPr>
          <w:rFonts w:ascii="Times New Roman" w:hAnsi="Times New Roman"/>
          <w:sz w:val="24"/>
          <w:szCs w:val="24"/>
        </w:rPr>
        <w:t>Användarprofil.</w:t>
      </w:r>
    </w:p>
    <w:p w:rsidR="00C52DC7" w:rsidRPr="00D34FE5" w:rsidRDefault="003C4F28" w:rsidP="00C52DC7">
      <w:pPr>
        <w:spacing w:before="100" w:beforeAutospacing="1" w:after="100" w:afterAutospacing="1"/>
        <w:outlineLvl w:val="3"/>
        <w:rPr>
          <w:rFonts w:ascii="Times New Roman" w:hAnsi="Times New Roman"/>
          <w:b/>
          <w:sz w:val="24"/>
          <w:szCs w:val="24"/>
        </w:rPr>
      </w:pPr>
      <w:r w:rsidRPr="00D34FE5">
        <w:rPr>
          <w:rFonts w:ascii="Times New Roman" w:hAnsi="Times New Roman"/>
          <w:b/>
          <w:sz w:val="24"/>
          <w:szCs w:val="24"/>
        </w:rPr>
        <w:t>BEHÖRIGHET</w:t>
      </w:r>
    </w:p>
    <w:p w:rsidR="003C4F28" w:rsidRPr="00D34FE5" w:rsidRDefault="00B35590" w:rsidP="00D34FE5">
      <w:pPr>
        <w:spacing w:before="100" w:beforeAutospacing="1" w:after="100" w:afterAutospacing="1"/>
        <w:outlineLvl w:val="3"/>
        <w:rPr>
          <w:rFonts w:ascii="Times New Roman" w:hAnsi="Times New Roman"/>
          <w:sz w:val="24"/>
          <w:szCs w:val="24"/>
        </w:rPr>
      </w:pPr>
      <w:r>
        <w:rPr>
          <w:rFonts w:ascii="Times New Roman" w:hAnsi="Times New Roman"/>
          <w:sz w:val="24"/>
          <w:szCs w:val="24"/>
        </w:rPr>
        <w:t>Leverantören</w:t>
      </w:r>
      <w:r w:rsidR="003C4F28" w:rsidRPr="00D34FE5">
        <w:rPr>
          <w:rFonts w:ascii="Times New Roman" w:hAnsi="Times New Roman"/>
          <w:sz w:val="24"/>
          <w:szCs w:val="24"/>
        </w:rPr>
        <w:t xml:space="preserve"> ansvarar gentemot Elektro</w:t>
      </w:r>
      <w:r w:rsidR="00C52DC7" w:rsidRPr="00D34FE5">
        <w:rPr>
          <w:rFonts w:ascii="Times New Roman" w:hAnsi="Times New Roman"/>
          <w:sz w:val="24"/>
          <w:szCs w:val="24"/>
        </w:rPr>
        <w:t xml:space="preserve">skandia för </w:t>
      </w:r>
      <w:r>
        <w:rPr>
          <w:rFonts w:ascii="Times New Roman" w:hAnsi="Times New Roman"/>
          <w:sz w:val="24"/>
          <w:szCs w:val="24"/>
        </w:rPr>
        <w:t xml:space="preserve">följderna av all aktivitet på </w:t>
      </w:r>
      <w:r w:rsidR="006A3D8D">
        <w:rPr>
          <w:rFonts w:ascii="Times New Roman" w:hAnsi="Times New Roman"/>
          <w:sz w:val="24"/>
          <w:szCs w:val="24"/>
        </w:rPr>
        <w:t>en</w:t>
      </w:r>
      <w:r>
        <w:rPr>
          <w:rFonts w:ascii="Times New Roman" w:hAnsi="Times New Roman"/>
          <w:sz w:val="24"/>
          <w:szCs w:val="24"/>
        </w:rPr>
        <w:t xml:space="preserve"> Användarprofil som är knuten till Leverantören, oavsett vem som vari</w:t>
      </w:r>
      <w:r w:rsidR="00DD0E10">
        <w:rPr>
          <w:rFonts w:ascii="Times New Roman" w:hAnsi="Times New Roman"/>
          <w:sz w:val="24"/>
          <w:szCs w:val="24"/>
        </w:rPr>
        <w:t xml:space="preserve">t inloggad på Användarprofilen. </w:t>
      </w:r>
    </w:p>
    <w:p w:rsidR="003C4F28" w:rsidRPr="00D34FE5" w:rsidRDefault="00B35590" w:rsidP="00B35590">
      <w:pPr>
        <w:spacing w:before="100" w:beforeAutospacing="1" w:after="100" w:afterAutospacing="1"/>
        <w:outlineLvl w:val="3"/>
        <w:rPr>
          <w:rFonts w:ascii="Times New Roman" w:hAnsi="Times New Roman"/>
          <w:sz w:val="24"/>
          <w:szCs w:val="24"/>
        </w:rPr>
      </w:pPr>
      <w:r w:rsidRPr="00CD7E56">
        <w:rPr>
          <w:rFonts w:ascii="Times New Roman" w:hAnsi="Times New Roman"/>
          <w:sz w:val="24"/>
          <w:szCs w:val="24"/>
        </w:rPr>
        <w:t xml:space="preserve">Har </w:t>
      </w:r>
      <w:r>
        <w:rPr>
          <w:rFonts w:ascii="Times New Roman" w:hAnsi="Times New Roman"/>
          <w:sz w:val="24"/>
          <w:szCs w:val="24"/>
        </w:rPr>
        <w:t>en person</w:t>
      </w:r>
      <w:r w:rsidRPr="00CD7E56">
        <w:rPr>
          <w:rFonts w:ascii="Times New Roman" w:hAnsi="Times New Roman"/>
          <w:sz w:val="24"/>
          <w:szCs w:val="24"/>
        </w:rPr>
        <w:t xml:space="preserve"> som tidigare haft</w:t>
      </w:r>
      <w:r>
        <w:rPr>
          <w:rFonts w:ascii="Times New Roman" w:hAnsi="Times New Roman"/>
          <w:sz w:val="24"/>
          <w:szCs w:val="24"/>
        </w:rPr>
        <w:t xml:space="preserve"> behörighet som Användare inte längre sådan</w:t>
      </w:r>
      <w:r w:rsidRPr="00CD7E56">
        <w:rPr>
          <w:rFonts w:ascii="Times New Roman" w:hAnsi="Times New Roman"/>
          <w:sz w:val="24"/>
          <w:szCs w:val="24"/>
        </w:rPr>
        <w:t xml:space="preserve"> behörighet åligger det </w:t>
      </w:r>
      <w:r>
        <w:rPr>
          <w:rFonts w:ascii="Times New Roman" w:hAnsi="Times New Roman"/>
          <w:sz w:val="24"/>
          <w:szCs w:val="24"/>
        </w:rPr>
        <w:t>Leverantöre</w:t>
      </w:r>
      <w:r w:rsidRPr="00CD7E56">
        <w:rPr>
          <w:rFonts w:ascii="Times New Roman" w:hAnsi="Times New Roman"/>
          <w:sz w:val="24"/>
          <w:szCs w:val="24"/>
        </w:rPr>
        <w:t xml:space="preserve">n att omedelbart tillse att </w:t>
      </w:r>
      <w:r>
        <w:rPr>
          <w:rFonts w:ascii="Times New Roman" w:hAnsi="Times New Roman"/>
          <w:sz w:val="24"/>
          <w:szCs w:val="24"/>
        </w:rPr>
        <w:t xml:space="preserve">denne inte längre har tillgång till </w:t>
      </w:r>
      <w:r w:rsidR="006A3D8D">
        <w:rPr>
          <w:rFonts w:ascii="Times New Roman" w:hAnsi="Times New Roman"/>
          <w:sz w:val="24"/>
          <w:szCs w:val="24"/>
        </w:rPr>
        <w:t>en Användarprofil</w:t>
      </w:r>
      <w:r>
        <w:rPr>
          <w:rFonts w:ascii="Times New Roman" w:hAnsi="Times New Roman"/>
          <w:sz w:val="24"/>
          <w:szCs w:val="24"/>
        </w:rPr>
        <w:t xml:space="preserve">, t.ex. genom att </w:t>
      </w:r>
      <w:r w:rsidR="006A3D8D">
        <w:rPr>
          <w:rFonts w:ascii="Times New Roman" w:hAnsi="Times New Roman"/>
          <w:sz w:val="24"/>
          <w:szCs w:val="24"/>
        </w:rPr>
        <w:t>ändra lösenord eller genom att ta bort Användarprofilen</w:t>
      </w:r>
      <w:r w:rsidRPr="00CD7E56">
        <w:rPr>
          <w:rFonts w:ascii="Times New Roman" w:hAnsi="Times New Roman"/>
          <w:sz w:val="24"/>
          <w:szCs w:val="24"/>
        </w:rPr>
        <w:t>.</w:t>
      </w:r>
      <w:r w:rsidR="003C4F28" w:rsidRPr="00D34FE5">
        <w:rPr>
          <w:rFonts w:ascii="Times New Roman" w:hAnsi="Times New Roman"/>
          <w:sz w:val="24"/>
          <w:szCs w:val="24"/>
        </w:rPr>
        <w:t xml:space="preserve"> </w:t>
      </w:r>
    </w:p>
    <w:p w:rsidR="003C4F28" w:rsidRPr="00D34FE5" w:rsidRDefault="003C4F28" w:rsidP="003C4F28">
      <w:pPr>
        <w:spacing w:before="100" w:beforeAutospacing="1" w:after="100" w:afterAutospacing="1"/>
        <w:outlineLvl w:val="3"/>
        <w:rPr>
          <w:rFonts w:ascii="Times New Roman" w:hAnsi="Times New Roman"/>
          <w:b/>
          <w:sz w:val="24"/>
          <w:szCs w:val="24"/>
        </w:rPr>
      </w:pPr>
      <w:r w:rsidRPr="00D34FE5">
        <w:rPr>
          <w:rFonts w:ascii="Times New Roman" w:hAnsi="Times New Roman"/>
          <w:b/>
          <w:sz w:val="24"/>
          <w:szCs w:val="24"/>
        </w:rPr>
        <w:t>IMMATERIELLA RÄTTIGHETER</w:t>
      </w:r>
    </w:p>
    <w:p w:rsidR="003C4F28" w:rsidRPr="00D34FE5" w:rsidRDefault="003C4F28" w:rsidP="00D34FE5">
      <w:pPr>
        <w:spacing w:before="100" w:beforeAutospacing="1" w:after="100" w:afterAutospacing="1"/>
        <w:outlineLvl w:val="3"/>
        <w:rPr>
          <w:rFonts w:ascii="Times New Roman" w:hAnsi="Times New Roman"/>
          <w:sz w:val="24"/>
          <w:szCs w:val="24"/>
        </w:rPr>
      </w:pPr>
      <w:r w:rsidRPr="00D34FE5">
        <w:rPr>
          <w:rFonts w:ascii="Times New Roman" w:hAnsi="Times New Roman"/>
          <w:sz w:val="24"/>
          <w:szCs w:val="24"/>
        </w:rPr>
        <w:t xml:space="preserve">Samtliga immateriella rättigheter till webbplatsen inklusive allt innehåll ägs eller licensieras av Elektroskandia. Material på webbplatsen får inte på något sätt användas utan vårt skriftliga medgivande. Användning av webbplatsen ger inte </w:t>
      </w:r>
      <w:r w:rsidR="00B35590">
        <w:rPr>
          <w:rFonts w:ascii="Times New Roman" w:hAnsi="Times New Roman"/>
          <w:sz w:val="24"/>
          <w:szCs w:val="24"/>
        </w:rPr>
        <w:t>Leverantören</w:t>
      </w:r>
      <w:r w:rsidRPr="00D34FE5">
        <w:rPr>
          <w:rFonts w:ascii="Times New Roman" w:hAnsi="Times New Roman"/>
          <w:sz w:val="24"/>
          <w:szCs w:val="24"/>
        </w:rPr>
        <w:t xml:space="preserve"> någon som helst rätt till materialet eller någon licens att använda sig av de immateriella rättigheterna utan vårt skriftliga medgivande.</w:t>
      </w:r>
    </w:p>
    <w:p w:rsidR="003C4F28" w:rsidRPr="00D34FE5" w:rsidRDefault="003C4F28" w:rsidP="003C4F28">
      <w:pPr>
        <w:spacing w:before="100" w:beforeAutospacing="1" w:after="100" w:afterAutospacing="1"/>
        <w:outlineLvl w:val="3"/>
        <w:rPr>
          <w:rFonts w:ascii="Times New Roman" w:hAnsi="Times New Roman"/>
          <w:b/>
          <w:sz w:val="24"/>
          <w:szCs w:val="24"/>
        </w:rPr>
      </w:pPr>
      <w:r w:rsidRPr="00D34FE5">
        <w:rPr>
          <w:rFonts w:ascii="Times New Roman" w:hAnsi="Times New Roman"/>
          <w:b/>
          <w:sz w:val="24"/>
          <w:szCs w:val="24"/>
        </w:rPr>
        <w:t>PRODUKTDATA</w:t>
      </w:r>
    </w:p>
    <w:p w:rsidR="003C4F28" w:rsidRPr="00D34FE5" w:rsidRDefault="003C4F28" w:rsidP="00D34FE5">
      <w:pPr>
        <w:spacing w:before="100" w:beforeAutospacing="1" w:after="100" w:afterAutospacing="1"/>
        <w:outlineLvl w:val="3"/>
        <w:rPr>
          <w:rFonts w:ascii="Times New Roman" w:hAnsi="Times New Roman"/>
          <w:sz w:val="24"/>
          <w:szCs w:val="24"/>
        </w:rPr>
      </w:pPr>
      <w:r w:rsidRPr="00D34FE5">
        <w:rPr>
          <w:rFonts w:ascii="Times New Roman" w:hAnsi="Times New Roman"/>
          <w:sz w:val="24"/>
          <w:szCs w:val="24"/>
        </w:rPr>
        <w:t>Elektroskandia tillhandahåller beskrivningar och information om produkter som finns tillgängliga</w:t>
      </w:r>
      <w:r w:rsidR="00C52DC7" w:rsidRPr="00D34FE5">
        <w:rPr>
          <w:rFonts w:ascii="Times New Roman" w:hAnsi="Times New Roman"/>
          <w:sz w:val="24"/>
          <w:szCs w:val="24"/>
        </w:rPr>
        <w:t xml:space="preserve"> på Leverantörsportalen</w:t>
      </w:r>
      <w:r w:rsidRPr="00D34FE5">
        <w:rPr>
          <w:rFonts w:ascii="Times New Roman" w:hAnsi="Times New Roman"/>
          <w:sz w:val="24"/>
          <w:szCs w:val="24"/>
        </w:rPr>
        <w:t xml:space="preserve">. Vi strävar efter att innehållet i denna information är korrekt men vi kan inte garantera att innehållet på webbsidan är felfritt. </w:t>
      </w:r>
      <w:r w:rsidRPr="00D34FE5">
        <w:rPr>
          <w:rFonts w:ascii="Times New Roman" w:hAnsi="Times New Roman"/>
          <w:sz w:val="24"/>
          <w:szCs w:val="24"/>
        </w:rPr>
        <w:lastRenderedPageBreak/>
        <w:t>Elektroskandia ansvarar inte för fel, skada eller annan ekonomisk förlust på grund av sådant fel</w:t>
      </w:r>
      <w:r w:rsidR="0095511C" w:rsidRPr="00D34FE5">
        <w:rPr>
          <w:rFonts w:ascii="Times New Roman" w:hAnsi="Times New Roman"/>
          <w:sz w:val="24"/>
          <w:szCs w:val="24"/>
        </w:rPr>
        <w:t xml:space="preserve">. </w:t>
      </w:r>
    </w:p>
    <w:p w:rsidR="003C4F28" w:rsidRPr="00D34FE5" w:rsidRDefault="003C4F28" w:rsidP="003C4F28">
      <w:pPr>
        <w:spacing w:before="100" w:beforeAutospacing="1" w:after="100" w:afterAutospacing="1"/>
        <w:outlineLvl w:val="3"/>
        <w:rPr>
          <w:rFonts w:ascii="Times New Roman" w:hAnsi="Times New Roman"/>
          <w:b/>
          <w:sz w:val="24"/>
          <w:szCs w:val="24"/>
        </w:rPr>
      </w:pPr>
      <w:r w:rsidRPr="00D34FE5">
        <w:rPr>
          <w:rFonts w:ascii="Times New Roman" w:hAnsi="Times New Roman"/>
          <w:b/>
          <w:sz w:val="24"/>
          <w:szCs w:val="24"/>
        </w:rPr>
        <w:t>INTEGRITET</w:t>
      </w:r>
    </w:p>
    <w:p w:rsidR="003C4F28" w:rsidRPr="00D34FE5" w:rsidRDefault="003C4F28" w:rsidP="00D34FE5">
      <w:pPr>
        <w:spacing w:before="100" w:beforeAutospacing="1" w:after="100" w:afterAutospacing="1"/>
        <w:outlineLvl w:val="3"/>
        <w:rPr>
          <w:rFonts w:ascii="Times New Roman" w:hAnsi="Times New Roman"/>
          <w:sz w:val="24"/>
          <w:szCs w:val="24"/>
        </w:rPr>
      </w:pPr>
      <w:r w:rsidRPr="00D34FE5">
        <w:rPr>
          <w:rFonts w:ascii="Times New Roman" w:hAnsi="Times New Roman"/>
          <w:sz w:val="24"/>
          <w:szCs w:val="24"/>
        </w:rPr>
        <w:t>Elektroskandia är personuppgiftsansvarig i enlighet med Personuppgiftslagen 1998:204 och Europaparlamentets och rådets direktiv 95/46/EG av den 24 oktober 1995 om skydd för enskilda personer med avseende på behandling av personuppgifter och om det fria flödet av sådana uppgifter. Elektroskandia agerar i enlighet med ovan nämnda lagstiftning och annan sådan nationell lagstiftning rörande skydd för personuppgift som kan bli tillämplig på Elektroskandias verksamhet. Elektroskandia behandlar inte någ</w:t>
      </w:r>
      <w:r w:rsidR="00C52DC7" w:rsidRPr="00D34FE5">
        <w:rPr>
          <w:rFonts w:ascii="Times New Roman" w:hAnsi="Times New Roman"/>
          <w:sz w:val="24"/>
          <w:szCs w:val="24"/>
        </w:rPr>
        <w:t>ra personuppgifter utan användarens</w:t>
      </w:r>
      <w:r w:rsidRPr="00D34FE5">
        <w:rPr>
          <w:rFonts w:ascii="Times New Roman" w:hAnsi="Times New Roman"/>
          <w:sz w:val="24"/>
          <w:szCs w:val="24"/>
        </w:rPr>
        <w:t xml:space="preserve"> vetskap och överför inte köparens personuppgifter till någon annan utan köparens uttryckl</w:t>
      </w:r>
      <w:r w:rsidR="0095511C" w:rsidRPr="00D34FE5">
        <w:rPr>
          <w:rFonts w:ascii="Times New Roman" w:hAnsi="Times New Roman"/>
          <w:sz w:val="24"/>
          <w:szCs w:val="24"/>
        </w:rPr>
        <w:t>iga samtycke. Vidare har användaren</w:t>
      </w:r>
      <w:r w:rsidRPr="00D34FE5">
        <w:rPr>
          <w:rFonts w:ascii="Times New Roman" w:hAnsi="Times New Roman"/>
          <w:sz w:val="24"/>
          <w:szCs w:val="24"/>
        </w:rPr>
        <w:t xml:space="preserve"> i enlighet med Personuppgiftslagen rätt att informeras om Elektroskandias behandling av </w:t>
      </w:r>
      <w:r w:rsidR="0095511C" w:rsidRPr="00D34FE5">
        <w:rPr>
          <w:rFonts w:ascii="Times New Roman" w:hAnsi="Times New Roman"/>
          <w:sz w:val="24"/>
          <w:szCs w:val="24"/>
        </w:rPr>
        <w:t>sina personuppgifter och användaren</w:t>
      </w:r>
      <w:r w:rsidRPr="00D34FE5">
        <w:rPr>
          <w:rFonts w:ascii="Times New Roman" w:hAnsi="Times New Roman"/>
          <w:sz w:val="24"/>
          <w:szCs w:val="24"/>
        </w:rPr>
        <w:t xml:space="preserve"> har rätt att begära rättelse av eventuella felaktigheter i dessa uppgifter. Elekt</w:t>
      </w:r>
      <w:r w:rsidR="00C52DC7" w:rsidRPr="00D34FE5">
        <w:rPr>
          <w:rFonts w:ascii="Times New Roman" w:hAnsi="Times New Roman"/>
          <w:sz w:val="24"/>
          <w:szCs w:val="24"/>
        </w:rPr>
        <w:t>roskandia upprätthåller användarens</w:t>
      </w:r>
      <w:r w:rsidRPr="00D34FE5">
        <w:rPr>
          <w:rFonts w:ascii="Times New Roman" w:hAnsi="Times New Roman"/>
          <w:sz w:val="24"/>
          <w:szCs w:val="24"/>
        </w:rPr>
        <w:t xml:space="preserve"> rätt att bli informerad och efter skriftlig begäran frå</w:t>
      </w:r>
      <w:r w:rsidR="00C52DC7" w:rsidRPr="00D34FE5">
        <w:rPr>
          <w:rFonts w:ascii="Times New Roman" w:hAnsi="Times New Roman"/>
          <w:sz w:val="24"/>
          <w:szCs w:val="24"/>
        </w:rPr>
        <w:t>n användaren</w:t>
      </w:r>
      <w:r w:rsidRPr="00D34FE5">
        <w:rPr>
          <w:rFonts w:ascii="Times New Roman" w:hAnsi="Times New Roman"/>
          <w:sz w:val="24"/>
          <w:szCs w:val="24"/>
        </w:rPr>
        <w:t xml:space="preserve"> korrigerar Elektroskandia alla eventuellt felaktiga personuppgifter som behandlas av Elektroskandia. Information om Elektr</w:t>
      </w:r>
      <w:r w:rsidR="00C52DC7" w:rsidRPr="00D34FE5">
        <w:rPr>
          <w:rFonts w:ascii="Times New Roman" w:hAnsi="Times New Roman"/>
          <w:sz w:val="24"/>
          <w:szCs w:val="24"/>
        </w:rPr>
        <w:t>oskandias behandling av användarens</w:t>
      </w:r>
      <w:r w:rsidRPr="00D34FE5">
        <w:rPr>
          <w:rFonts w:ascii="Times New Roman" w:hAnsi="Times New Roman"/>
          <w:sz w:val="24"/>
          <w:szCs w:val="24"/>
        </w:rPr>
        <w:t xml:space="preserve"> personuppgif</w:t>
      </w:r>
      <w:r w:rsidR="00C52DC7" w:rsidRPr="00D34FE5">
        <w:rPr>
          <w:rFonts w:ascii="Times New Roman" w:hAnsi="Times New Roman"/>
          <w:sz w:val="24"/>
          <w:szCs w:val="24"/>
        </w:rPr>
        <w:t>ter tillhandahålls kostnadsfritt.</w:t>
      </w:r>
      <w:r w:rsidRPr="00D34FE5">
        <w:rPr>
          <w:rFonts w:ascii="Times New Roman" w:hAnsi="Times New Roman"/>
          <w:sz w:val="24"/>
          <w:szCs w:val="24"/>
        </w:rPr>
        <w:t xml:space="preserve"> </w:t>
      </w:r>
    </w:p>
    <w:p w:rsidR="003C4F28" w:rsidRPr="00D34FE5" w:rsidRDefault="003C4F28" w:rsidP="003C4F28">
      <w:pPr>
        <w:spacing w:before="100" w:beforeAutospacing="1" w:after="100" w:afterAutospacing="1"/>
        <w:outlineLvl w:val="3"/>
        <w:rPr>
          <w:rFonts w:ascii="Times New Roman" w:hAnsi="Times New Roman"/>
          <w:b/>
          <w:sz w:val="24"/>
          <w:szCs w:val="24"/>
        </w:rPr>
      </w:pPr>
      <w:r w:rsidRPr="00D34FE5">
        <w:rPr>
          <w:rFonts w:ascii="Times New Roman" w:hAnsi="Times New Roman"/>
          <w:b/>
          <w:sz w:val="24"/>
          <w:szCs w:val="24"/>
        </w:rPr>
        <w:t xml:space="preserve">COOKIES </w:t>
      </w:r>
    </w:p>
    <w:p w:rsidR="003C4F28" w:rsidRPr="00D34FE5" w:rsidRDefault="00C52DC7" w:rsidP="00D34FE5">
      <w:pPr>
        <w:spacing w:before="100" w:beforeAutospacing="1" w:after="100" w:afterAutospacing="1"/>
        <w:outlineLvl w:val="3"/>
        <w:rPr>
          <w:rFonts w:ascii="Times New Roman" w:hAnsi="Times New Roman"/>
          <w:sz w:val="24"/>
          <w:szCs w:val="24"/>
        </w:rPr>
      </w:pPr>
      <w:r w:rsidRPr="00D34FE5">
        <w:rPr>
          <w:rFonts w:ascii="Times New Roman" w:hAnsi="Times New Roman"/>
          <w:sz w:val="24"/>
          <w:szCs w:val="24"/>
        </w:rPr>
        <w:t>När användaren</w:t>
      </w:r>
      <w:r w:rsidR="003C4F28" w:rsidRPr="00D34FE5">
        <w:rPr>
          <w:rFonts w:ascii="Times New Roman" w:hAnsi="Times New Roman"/>
          <w:sz w:val="24"/>
          <w:szCs w:val="24"/>
        </w:rPr>
        <w:t xml:space="preserve"> besöker webbplatsen, eller någon annan webbplats som länkats till från denna webbplats, kan Elektroskandia komma att la</w:t>
      </w:r>
      <w:r w:rsidRPr="00D34FE5">
        <w:rPr>
          <w:rFonts w:ascii="Times New Roman" w:hAnsi="Times New Roman"/>
          <w:sz w:val="24"/>
          <w:szCs w:val="24"/>
        </w:rPr>
        <w:t>gra på användarens</w:t>
      </w:r>
      <w:r w:rsidR="003C4F28" w:rsidRPr="00D34FE5">
        <w:rPr>
          <w:rFonts w:ascii="Times New Roman" w:hAnsi="Times New Roman"/>
          <w:sz w:val="24"/>
          <w:szCs w:val="24"/>
        </w:rPr>
        <w:t xml:space="preserve"> dator viss information i formen av en ”cookie”, som ger Elektroskandia möjlighet att </w:t>
      </w:r>
      <w:r w:rsidRPr="00D34FE5">
        <w:rPr>
          <w:rFonts w:ascii="Times New Roman" w:hAnsi="Times New Roman"/>
          <w:sz w:val="24"/>
          <w:szCs w:val="24"/>
        </w:rPr>
        <w:t>anpassa webbsidan efter användarens</w:t>
      </w:r>
      <w:r w:rsidR="003C4F28" w:rsidRPr="00D34FE5">
        <w:rPr>
          <w:rFonts w:ascii="Times New Roman" w:hAnsi="Times New Roman"/>
          <w:sz w:val="24"/>
          <w:szCs w:val="24"/>
        </w:rPr>
        <w:t xml:space="preserve"> intressen och preferenser.</w:t>
      </w:r>
    </w:p>
    <w:p w:rsidR="003C4F28" w:rsidRPr="00D34FE5" w:rsidRDefault="003C4F28" w:rsidP="00D34FE5">
      <w:pPr>
        <w:spacing w:before="100" w:beforeAutospacing="1" w:after="100" w:afterAutospacing="1"/>
        <w:outlineLvl w:val="3"/>
        <w:rPr>
          <w:rFonts w:ascii="Times New Roman" w:hAnsi="Times New Roman"/>
          <w:sz w:val="24"/>
          <w:szCs w:val="24"/>
        </w:rPr>
      </w:pPr>
      <w:r w:rsidRPr="00D34FE5">
        <w:rPr>
          <w:rFonts w:ascii="Times New Roman" w:hAnsi="Times New Roman"/>
          <w:sz w:val="24"/>
          <w:szCs w:val="24"/>
        </w:rPr>
        <w:t>En cookie är en liten textfil som den webbsida som besöks sparar på besökarens dator. Cookies används av många webbplatser för att ge besökare tillgång till olika funktioner. Den information som finns på en cookie kan användas för att studera en besökares surfbeteende.</w:t>
      </w:r>
    </w:p>
    <w:p w:rsidR="003C4F28" w:rsidRPr="00D34FE5" w:rsidRDefault="003C4F28" w:rsidP="00D34FE5">
      <w:pPr>
        <w:spacing w:before="100" w:beforeAutospacing="1" w:after="100" w:afterAutospacing="1"/>
        <w:outlineLvl w:val="3"/>
        <w:rPr>
          <w:rFonts w:ascii="Times New Roman" w:hAnsi="Times New Roman"/>
          <w:sz w:val="24"/>
          <w:szCs w:val="24"/>
        </w:rPr>
      </w:pPr>
      <w:r w:rsidRPr="00D34FE5">
        <w:rPr>
          <w:rFonts w:ascii="Times New Roman" w:hAnsi="Times New Roman"/>
          <w:sz w:val="24"/>
          <w:szCs w:val="24"/>
        </w:rPr>
        <w:t xml:space="preserve">Det finns två sorters cookies. Den första sparar en fil för framtiden på besökarens dator och används exempelvis för funktioner som beskriver vilken information som är ny på webbsidan sedan den senast besöktes. Den andra sortens fil kallas </w:t>
      </w:r>
      <w:r w:rsidRPr="00D34FE5">
        <w:rPr>
          <w:rFonts w:ascii="Times New Roman" w:hAnsi="Times New Roman"/>
          <w:sz w:val="24"/>
          <w:szCs w:val="24"/>
        </w:rPr>
        <w:lastRenderedPageBreak/>
        <w:t>”sessions-cookie”. Den sparas tillfälligt i besökarens dators minne under tiden denne besöker webbsidan och surfar bland dess undersidor samt används exempelvis för att avgöra vilket språk besökaren valt. Sessions-cookies lagras inte på besökarens dator för framtiden utan raderas i samband med att denne stänger sin webbläsare.</w:t>
      </w:r>
    </w:p>
    <w:p w:rsidR="003C4F28" w:rsidRPr="00D34FE5" w:rsidRDefault="003C4F28" w:rsidP="00D34FE5">
      <w:pPr>
        <w:spacing w:before="100" w:beforeAutospacing="1" w:after="100" w:afterAutospacing="1"/>
        <w:outlineLvl w:val="3"/>
        <w:rPr>
          <w:rFonts w:ascii="Times New Roman" w:hAnsi="Times New Roman"/>
          <w:sz w:val="24"/>
          <w:szCs w:val="24"/>
        </w:rPr>
      </w:pPr>
      <w:r w:rsidRPr="00D34FE5">
        <w:rPr>
          <w:rFonts w:ascii="Times New Roman" w:hAnsi="Times New Roman"/>
          <w:sz w:val="24"/>
          <w:szCs w:val="24"/>
        </w:rPr>
        <w:t xml:space="preserve">Elektroskandia använder cookies bland annat för statistiska ändamål. </w:t>
      </w:r>
    </w:p>
    <w:p w:rsidR="003C4F28" w:rsidRPr="00D34FE5" w:rsidRDefault="00C52DC7" w:rsidP="00D34FE5">
      <w:pPr>
        <w:spacing w:before="100" w:beforeAutospacing="1" w:after="100" w:afterAutospacing="1"/>
        <w:outlineLvl w:val="3"/>
        <w:rPr>
          <w:rFonts w:ascii="Times New Roman" w:hAnsi="Times New Roman"/>
          <w:sz w:val="24"/>
          <w:szCs w:val="24"/>
        </w:rPr>
      </w:pPr>
      <w:r w:rsidRPr="00D34FE5">
        <w:rPr>
          <w:rFonts w:ascii="Times New Roman" w:hAnsi="Times New Roman"/>
          <w:sz w:val="24"/>
          <w:szCs w:val="24"/>
        </w:rPr>
        <w:t>Användaren</w:t>
      </w:r>
      <w:r w:rsidR="003C4F28" w:rsidRPr="00D34FE5">
        <w:rPr>
          <w:rFonts w:ascii="Times New Roman" w:hAnsi="Times New Roman"/>
          <w:sz w:val="24"/>
          <w:szCs w:val="24"/>
        </w:rPr>
        <w:t xml:space="preserve"> kan ställa in sin dator så att den blockerar cookies. Om så görs, kan Elektroskandia dock inte garantera att alla delar av internetbutiken kommer att fungera som avsett. Tillvägagångssättet för att blockera cookies kan variera beroe</w:t>
      </w:r>
      <w:r w:rsidRPr="00D34FE5">
        <w:rPr>
          <w:rFonts w:ascii="Times New Roman" w:hAnsi="Times New Roman"/>
          <w:sz w:val="24"/>
          <w:szCs w:val="24"/>
        </w:rPr>
        <w:t>nde på vilken webbläsare användaren</w:t>
      </w:r>
      <w:r w:rsidR="003C4F28" w:rsidRPr="00D34FE5">
        <w:rPr>
          <w:rFonts w:ascii="Times New Roman" w:hAnsi="Times New Roman"/>
          <w:sz w:val="24"/>
          <w:szCs w:val="24"/>
        </w:rPr>
        <w:t xml:space="preserve"> använder. Välj ”Hjälp” eller annat relevant menyalternativ i webbläsaren för instruktioner. </w:t>
      </w:r>
    </w:p>
    <w:p w:rsidR="003C4F28" w:rsidRPr="00D34FE5" w:rsidRDefault="003C4F28" w:rsidP="00D34FE5">
      <w:pPr>
        <w:spacing w:before="100" w:beforeAutospacing="1" w:after="100" w:afterAutospacing="1"/>
        <w:outlineLvl w:val="3"/>
        <w:rPr>
          <w:rFonts w:ascii="Times New Roman" w:hAnsi="Times New Roman"/>
          <w:sz w:val="24"/>
          <w:szCs w:val="24"/>
        </w:rPr>
      </w:pPr>
      <w:r w:rsidRPr="00D34FE5">
        <w:rPr>
          <w:rFonts w:ascii="Times New Roman" w:hAnsi="Times New Roman"/>
          <w:sz w:val="24"/>
          <w:szCs w:val="24"/>
        </w:rPr>
        <w:t xml:space="preserve">På www.elektroskandia.se används Google Analytics webbanalysverktyg för att kunna analysera hur besökare använder webbplatsen. Även till detta används cookies, som vidarebefordrar information för lagring, för att Elektroskandia ska kunna utvärdera hur webbplatsen används. Informationen kan komma att överföras från Google till en tredje part om det krävs enligt lag, eller om en tredje part ska behandla informationen. </w:t>
      </w:r>
    </w:p>
    <w:p w:rsidR="003C4F28" w:rsidRPr="00D34FE5" w:rsidRDefault="00C52DC7" w:rsidP="00D34FE5">
      <w:pPr>
        <w:spacing w:before="100" w:beforeAutospacing="1" w:after="100" w:afterAutospacing="1"/>
        <w:outlineLvl w:val="3"/>
        <w:rPr>
          <w:rFonts w:ascii="Times New Roman" w:hAnsi="Times New Roman"/>
          <w:sz w:val="24"/>
          <w:szCs w:val="24"/>
        </w:rPr>
      </w:pPr>
      <w:r w:rsidRPr="00D34FE5">
        <w:rPr>
          <w:rFonts w:ascii="Times New Roman" w:hAnsi="Times New Roman"/>
          <w:sz w:val="24"/>
          <w:szCs w:val="24"/>
        </w:rPr>
        <w:t>När användaren</w:t>
      </w:r>
      <w:r w:rsidR="003C4F28" w:rsidRPr="00D34FE5">
        <w:rPr>
          <w:rFonts w:ascii="Times New Roman" w:hAnsi="Times New Roman"/>
          <w:sz w:val="24"/>
          <w:szCs w:val="24"/>
        </w:rPr>
        <w:t xml:space="preserve"> använder www.ele</w:t>
      </w:r>
      <w:r w:rsidRPr="00D34FE5">
        <w:rPr>
          <w:rFonts w:ascii="Times New Roman" w:hAnsi="Times New Roman"/>
          <w:sz w:val="24"/>
          <w:szCs w:val="24"/>
        </w:rPr>
        <w:t>ktroskandia.se samtycker användaren</w:t>
      </w:r>
      <w:r w:rsidR="003C4F28" w:rsidRPr="00D34FE5">
        <w:rPr>
          <w:rFonts w:ascii="Times New Roman" w:hAnsi="Times New Roman"/>
          <w:sz w:val="24"/>
          <w:szCs w:val="24"/>
        </w:rPr>
        <w:t xml:space="preserve"> till att cookies a</w:t>
      </w:r>
      <w:r w:rsidR="0095511C" w:rsidRPr="00D34FE5">
        <w:rPr>
          <w:rFonts w:ascii="Times New Roman" w:hAnsi="Times New Roman"/>
          <w:sz w:val="24"/>
          <w:szCs w:val="24"/>
        </w:rPr>
        <w:t>nvänds enligt ovan. Vill användaren</w:t>
      </w:r>
      <w:r w:rsidR="003C4F28" w:rsidRPr="00D34FE5">
        <w:rPr>
          <w:rFonts w:ascii="Times New Roman" w:hAnsi="Times New Roman"/>
          <w:sz w:val="24"/>
          <w:szCs w:val="24"/>
        </w:rPr>
        <w:t xml:space="preserve"> inte att cookies lagras i dator/smartphone kan webbläsarens säkerhetsinställningar ändras. Läs mer om detta i webbläsarens hjälpfunktion.</w:t>
      </w:r>
    </w:p>
    <w:p w:rsidR="003C4F28" w:rsidRPr="00D34FE5" w:rsidRDefault="003C4F28" w:rsidP="003C4F28">
      <w:pPr>
        <w:spacing w:before="100" w:beforeAutospacing="1" w:after="100" w:afterAutospacing="1"/>
        <w:outlineLvl w:val="3"/>
        <w:rPr>
          <w:rFonts w:ascii="Times New Roman" w:hAnsi="Times New Roman"/>
          <w:b/>
          <w:sz w:val="24"/>
          <w:szCs w:val="24"/>
        </w:rPr>
      </w:pPr>
      <w:r w:rsidRPr="00D34FE5">
        <w:rPr>
          <w:rFonts w:ascii="Times New Roman" w:hAnsi="Times New Roman"/>
          <w:b/>
          <w:sz w:val="24"/>
          <w:szCs w:val="24"/>
        </w:rPr>
        <w:t>VILLKORSÄNDRINGAR</w:t>
      </w:r>
    </w:p>
    <w:p w:rsidR="003C4F28" w:rsidRPr="00D34FE5" w:rsidRDefault="003C4F28" w:rsidP="00D34FE5">
      <w:pPr>
        <w:spacing w:before="100" w:beforeAutospacing="1" w:after="100" w:afterAutospacing="1"/>
        <w:outlineLvl w:val="3"/>
        <w:rPr>
          <w:rFonts w:ascii="Times New Roman" w:hAnsi="Times New Roman"/>
          <w:sz w:val="24"/>
          <w:szCs w:val="24"/>
        </w:rPr>
      </w:pPr>
      <w:r w:rsidRPr="00D34FE5">
        <w:rPr>
          <w:rFonts w:ascii="Times New Roman" w:hAnsi="Times New Roman"/>
          <w:sz w:val="24"/>
          <w:szCs w:val="24"/>
        </w:rPr>
        <w:t>Elektroskandia förbehåller sig rätten att när som helst ändra dessa villkor och all anna</w:t>
      </w:r>
      <w:r w:rsidR="0095511C" w:rsidRPr="00D34FE5">
        <w:rPr>
          <w:rFonts w:ascii="Times New Roman" w:hAnsi="Times New Roman"/>
          <w:sz w:val="24"/>
          <w:szCs w:val="24"/>
        </w:rPr>
        <w:t xml:space="preserve">n information på webbplatsen, </w:t>
      </w:r>
      <w:r w:rsidRPr="00D34FE5">
        <w:rPr>
          <w:rFonts w:ascii="Times New Roman" w:hAnsi="Times New Roman"/>
          <w:sz w:val="24"/>
          <w:szCs w:val="24"/>
        </w:rPr>
        <w:t xml:space="preserve">utan föregående avisering </w:t>
      </w:r>
    </w:p>
    <w:p w:rsidR="003C4F28" w:rsidRPr="00D34FE5" w:rsidRDefault="003C4F28" w:rsidP="003C4F28">
      <w:pPr>
        <w:spacing w:before="100" w:beforeAutospacing="1" w:after="100" w:afterAutospacing="1"/>
        <w:outlineLvl w:val="3"/>
        <w:rPr>
          <w:rFonts w:ascii="Times New Roman" w:hAnsi="Times New Roman"/>
          <w:b/>
          <w:sz w:val="24"/>
          <w:szCs w:val="24"/>
        </w:rPr>
      </w:pPr>
      <w:r w:rsidRPr="00D34FE5">
        <w:rPr>
          <w:rFonts w:ascii="Times New Roman" w:hAnsi="Times New Roman"/>
          <w:b/>
          <w:sz w:val="24"/>
          <w:szCs w:val="24"/>
        </w:rPr>
        <w:t>LÄNKAR TILL TREDJE PART</w:t>
      </w:r>
    </w:p>
    <w:p w:rsidR="003C4F28" w:rsidRDefault="003C4F28" w:rsidP="00D34FE5">
      <w:pPr>
        <w:spacing w:before="100" w:beforeAutospacing="1" w:after="100" w:afterAutospacing="1"/>
        <w:outlineLvl w:val="3"/>
        <w:rPr>
          <w:rFonts w:ascii="Times New Roman" w:hAnsi="Times New Roman"/>
          <w:sz w:val="24"/>
          <w:szCs w:val="24"/>
        </w:rPr>
      </w:pPr>
      <w:r w:rsidRPr="00D34FE5">
        <w:rPr>
          <w:rFonts w:ascii="Times New Roman" w:hAnsi="Times New Roman"/>
          <w:sz w:val="24"/>
          <w:szCs w:val="24"/>
        </w:rPr>
        <w:t>På Elektroskandia</w:t>
      </w:r>
      <w:r w:rsidR="0095511C" w:rsidRPr="00D34FE5">
        <w:rPr>
          <w:rFonts w:ascii="Times New Roman" w:hAnsi="Times New Roman"/>
          <w:sz w:val="24"/>
          <w:szCs w:val="24"/>
        </w:rPr>
        <w:t xml:space="preserve">s webbplats och </w:t>
      </w:r>
      <w:r w:rsidRPr="00D34FE5">
        <w:rPr>
          <w:rFonts w:ascii="Times New Roman" w:hAnsi="Times New Roman"/>
          <w:sz w:val="24"/>
          <w:szCs w:val="24"/>
        </w:rPr>
        <w:t>kan det finnas länkar till tredje part och andra webbplatser. Elektroskandia ansvarar inte för informationen på dessa webbplatser eller för deras tillförlitlighet och funktion. Elektroskandia ansvarar inte för skada som uppkommer på grund av andra webbplatser.</w:t>
      </w:r>
    </w:p>
    <w:p w:rsidR="00DD0E10" w:rsidRDefault="00DD0E10" w:rsidP="00D34FE5">
      <w:pPr>
        <w:spacing w:before="100" w:beforeAutospacing="1" w:after="100" w:afterAutospacing="1"/>
        <w:outlineLvl w:val="3"/>
        <w:rPr>
          <w:rFonts w:ascii="Times New Roman" w:hAnsi="Times New Roman"/>
          <w:sz w:val="24"/>
          <w:szCs w:val="24"/>
        </w:rPr>
      </w:pPr>
    </w:p>
    <w:p w:rsidR="00DD0E10" w:rsidRPr="00ED0637" w:rsidRDefault="00DD0E10" w:rsidP="00DD0E10">
      <w:pPr>
        <w:pStyle w:val="Normalwebb"/>
        <w:rPr>
          <w:b/>
        </w:rPr>
      </w:pPr>
      <w:r w:rsidRPr="00ED0637">
        <w:rPr>
          <w:b/>
        </w:rPr>
        <w:t xml:space="preserve">FORCE MAJEURE </w:t>
      </w:r>
    </w:p>
    <w:p w:rsidR="00DD0E10" w:rsidRDefault="00DD0E10" w:rsidP="00DD0E10">
      <w:pPr>
        <w:pStyle w:val="Normalwebb"/>
      </w:pPr>
      <w:r>
        <w:t xml:space="preserve">Parterna är befriade från åtagande om parts respektive åtagande förhindras av Force majeure-karaktär. </w:t>
      </w:r>
    </w:p>
    <w:p w:rsidR="00DD0E10" w:rsidRDefault="00DD0E10" w:rsidP="00DD0E10">
      <w:pPr>
        <w:pStyle w:val="Normalwebb"/>
      </w:pPr>
      <w:r>
        <w:t>Som force majeure skall räknas händelse utanför parternas kontroll som krig, omfattande blockad, eldsvåda, miljökatastrof, allvarlig smittspridning, mobilisering eller militärinkallelser av motsvarande omfattning, rekvisition, beslag, valutarestriktioner, uppror eller upplopp, avtalsenlig konflikt på arbetsmarknaden som förhindrar part att fullgöra sina skyldigheter enligt detta avtal.</w:t>
      </w:r>
    </w:p>
    <w:p w:rsidR="00DD0E10" w:rsidRDefault="00DD0E10" w:rsidP="00DD0E10">
      <w:pPr>
        <w:pStyle w:val="Normalwebb"/>
      </w:pPr>
      <w:r>
        <w:t xml:space="preserve">För att få befrielse enligt ovan skall part utan dröjsmål skriftligen meddela den andra parten härom. Så snart hindret upphör ska meddelande också lämnas utan dröjsmål och förpliktelsen fullgöras. </w:t>
      </w:r>
    </w:p>
    <w:p w:rsidR="00DD0E10" w:rsidRDefault="00DD0E10" w:rsidP="00DD0E10">
      <w:pPr>
        <w:pStyle w:val="Normalwebb"/>
      </w:pPr>
      <w:r>
        <w:t>Part skall vidta skäliga ansträngningar för att mildra omfattningen och effekten av befrielsegrund och återuppta fullgörandet av de förpliktelser som hindrats så snart det praktiskt kan ske.</w:t>
      </w:r>
    </w:p>
    <w:p w:rsidR="00DD0E10" w:rsidRPr="00DD0E10" w:rsidRDefault="00DD0E10" w:rsidP="00DD0E10">
      <w:pPr>
        <w:pStyle w:val="Normalwebb"/>
      </w:pPr>
      <w:r>
        <w:t>Då befrielsegrund har varat i trettio (30) dagar äger den part, som inte har åberopat befrielsegrunden, rätt att skriftligen frånträda detta avtal eller del därav.</w:t>
      </w:r>
    </w:p>
    <w:p w:rsidR="003C4F28" w:rsidRPr="00D34FE5" w:rsidRDefault="003C4F28" w:rsidP="003C4F28">
      <w:pPr>
        <w:spacing w:before="100" w:beforeAutospacing="1" w:after="100" w:afterAutospacing="1"/>
        <w:outlineLvl w:val="3"/>
        <w:rPr>
          <w:rFonts w:ascii="Times New Roman" w:hAnsi="Times New Roman"/>
          <w:b/>
          <w:sz w:val="24"/>
          <w:szCs w:val="24"/>
        </w:rPr>
      </w:pPr>
      <w:r w:rsidRPr="00D34FE5">
        <w:rPr>
          <w:rFonts w:ascii="Times New Roman" w:hAnsi="Times New Roman"/>
          <w:b/>
          <w:sz w:val="24"/>
          <w:szCs w:val="24"/>
        </w:rPr>
        <w:t>TILLÄMPLIG LAG</w:t>
      </w:r>
    </w:p>
    <w:p w:rsidR="003C4F28" w:rsidRPr="00D34FE5" w:rsidRDefault="003C4F28" w:rsidP="00D34FE5">
      <w:pPr>
        <w:spacing w:before="100" w:beforeAutospacing="1" w:after="100" w:afterAutospacing="1"/>
        <w:outlineLvl w:val="3"/>
        <w:rPr>
          <w:rFonts w:ascii="Times New Roman" w:hAnsi="Times New Roman"/>
          <w:sz w:val="24"/>
          <w:szCs w:val="24"/>
        </w:rPr>
      </w:pPr>
      <w:r w:rsidRPr="00D34FE5">
        <w:rPr>
          <w:rFonts w:ascii="Times New Roman" w:hAnsi="Times New Roman"/>
          <w:sz w:val="24"/>
          <w:szCs w:val="24"/>
        </w:rPr>
        <w:t xml:space="preserve">Svensk lag ska tillämpas på detta avtal. Tvist skall handläggas av svensk domstol med Stockholms tingsrätt som första instans. </w:t>
      </w:r>
    </w:p>
    <w:p w:rsidR="00DA48DE" w:rsidRPr="00D34FE5" w:rsidRDefault="00DA48DE" w:rsidP="00D34FE5">
      <w:pPr>
        <w:spacing w:before="100" w:beforeAutospacing="1" w:after="100" w:afterAutospacing="1"/>
        <w:outlineLvl w:val="3"/>
        <w:rPr>
          <w:rFonts w:ascii="Times New Roman" w:hAnsi="Times New Roman"/>
          <w:sz w:val="24"/>
          <w:szCs w:val="24"/>
        </w:rPr>
      </w:pPr>
    </w:p>
    <w:sectPr w:rsidR="00DA48DE" w:rsidRPr="00D34FE5" w:rsidSect="00923362">
      <w:footerReference w:type="default" r:id="rId7"/>
      <w:type w:val="continuous"/>
      <w:pgSz w:w="11906" w:h="16838" w:code="9"/>
      <w:pgMar w:top="1701" w:right="1021" w:bottom="1701" w:left="1021" w:header="624"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32E" w:rsidRDefault="00F5432E">
      <w:r>
        <w:separator/>
      </w:r>
    </w:p>
  </w:endnote>
  <w:endnote w:type="continuationSeparator" w:id="0">
    <w:p w:rsidR="00F5432E" w:rsidRDefault="00F5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8DE" w:rsidRDefault="00DA48DE">
    <w:pPr>
      <w:jc w:val="right"/>
      <w:rPr>
        <w:sz w:val="12"/>
      </w:rPr>
    </w:pPr>
  </w:p>
  <w:p w:rsidR="00DA48DE" w:rsidRDefault="003C4F28" w:rsidP="00923362">
    <w:r>
      <w:rPr>
        <w:noProof/>
      </w:rPr>
      <mc:AlternateContent>
        <mc:Choice Requires="wps">
          <w:drawing>
            <wp:anchor distT="0" distB="0" distL="114300" distR="114300" simplePos="0" relativeHeight="251657216" behindDoc="0" locked="0" layoutInCell="0" allowOverlap="1">
              <wp:simplePos x="0" y="0"/>
              <wp:positionH relativeFrom="column">
                <wp:posOffset>-60325</wp:posOffset>
              </wp:positionH>
              <wp:positionV relativeFrom="paragraph">
                <wp:posOffset>62865</wp:posOffset>
              </wp:positionV>
              <wp:extent cx="6457950" cy="8255"/>
              <wp:effectExtent l="0" t="0" r="3175"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7950" cy="825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BDE89C7" id="Line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4.95pt" to="503.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" o:allowincell="f"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32E" w:rsidRDefault="00F5432E">
      <w:r>
        <w:separator/>
      </w:r>
    </w:p>
  </w:footnote>
  <w:footnote w:type="continuationSeparator" w:id="0">
    <w:p w:rsidR="00F5432E" w:rsidRDefault="00F543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CE77A2"/>
    <w:multiLevelType w:val="multilevel"/>
    <w:tmpl w:val="840C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lignBordersAndEdges/>
  <w:bordersDoNotSurroundFooter/>
  <w:activeWritingStyle w:appName="MSWord" w:lang="en-GB" w:vendorID="8" w:dllVersion="513" w:checkStyle="1"/>
  <w:activeWritingStyle w:appName="MSWord" w:lang="sv-SE" w:vendorID="0" w:dllVersion="512" w:checkStyle="1"/>
  <w:activeWritingStyle w:appName="MSWord" w:lang="fi-FI" w:vendorID="666" w:dllVersion="513" w:checkStyle="1"/>
  <w:activeWritingStyle w:appName="MSWord" w:lang="sv-SE" w:vendorID="666" w:dllVersion="513" w:checkStyle="1"/>
  <w:activeWritingStyle w:appName="MSWord" w:lang="fi-FI" w:vendorID="22" w:dllVersion="513" w:checkStyle="1"/>
  <w:activeWritingStyle w:appName="MSWord" w:lang="sv-SE" w:vendorID="22" w:dllVersion="513"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20"/>
  <w:drawingGridVerticalSpacing w:val="20"/>
  <w:displayHorizontalDrawingGridEvery w:val="0"/>
  <w:displayVerticalDrawingGridEvery w:val="0"/>
  <w:doNotUseMarginsForDrawingGridOrigin/>
  <w:noPunctuationKerning/>
  <w:characterSpacingControl w:val="doNotCompress"/>
  <w:hdrShapeDefaults>
    <o:shapedefaults v:ext="edit" spidmax="2049">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28"/>
    <w:rsid w:val="00057433"/>
    <w:rsid w:val="000C4F29"/>
    <w:rsid w:val="000F259F"/>
    <w:rsid w:val="000F33ED"/>
    <w:rsid w:val="001670DA"/>
    <w:rsid w:val="001E61FA"/>
    <w:rsid w:val="00277CA5"/>
    <w:rsid w:val="00280E8F"/>
    <w:rsid w:val="002A16E0"/>
    <w:rsid w:val="002B5B50"/>
    <w:rsid w:val="002D652E"/>
    <w:rsid w:val="002E0216"/>
    <w:rsid w:val="00304A5B"/>
    <w:rsid w:val="00342436"/>
    <w:rsid w:val="00352590"/>
    <w:rsid w:val="003A703B"/>
    <w:rsid w:val="003C4F28"/>
    <w:rsid w:val="003D5413"/>
    <w:rsid w:val="003E0D59"/>
    <w:rsid w:val="003F1247"/>
    <w:rsid w:val="00423DF3"/>
    <w:rsid w:val="0042692A"/>
    <w:rsid w:val="004804EC"/>
    <w:rsid w:val="00490C94"/>
    <w:rsid w:val="004A2952"/>
    <w:rsid w:val="005016BE"/>
    <w:rsid w:val="00546F73"/>
    <w:rsid w:val="0056662A"/>
    <w:rsid w:val="00633D3A"/>
    <w:rsid w:val="006A3D8D"/>
    <w:rsid w:val="00765662"/>
    <w:rsid w:val="007E7004"/>
    <w:rsid w:val="00800440"/>
    <w:rsid w:val="008F0BE9"/>
    <w:rsid w:val="00906853"/>
    <w:rsid w:val="00923362"/>
    <w:rsid w:val="0095511C"/>
    <w:rsid w:val="009D27B4"/>
    <w:rsid w:val="00A6699D"/>
    <w:rsid w:val="00AC5285"/>
    <w:rsid w:val="00B35590"/>
    <w:rsid w:val="00BD6C6E"/>
    <w:rsid w:val="00BF1E0F"/>
    <w:rsid w:val="00C52DC7"/>
    <w:rsid w:val="00CC785B"/>
    <w:rsid w:val="00CF76D1"/>
    <w:rsid w:val="00D34FE5"/>
    <w:rsid w:val="00D67712"/>
    <w:rsid w:val="00DA48DE"/>
    <w:rsid w:val="00DD0E10"/>
    <w:rsid w:val="00F543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5pt"/>
    </o:shapedefaults>
    <o:shapelayout v:ext="edit">
      <o:idmap v:ext="edit" data="1"/>
    </o:shapelayout>
  </w:shapeDefaults>
  <w:decimalSymbol w:val=","/>
  <w:listSeparator w:val=";"/>
  <w15:docId w15:val="{398707AD-6F06-4DE3-AEA3-139F3047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6E0"/>
    <w:rPr>
      <w:rFonts w:ascii="Arial" w:hAnsi="Arial"/>
    </w:rPr>
  </w:style>
  <w:style w:type="paragraph" w:styleId="Rubrik1">
    <w:name w:val="heading 1"/>
    <w:basedOn w:val="Normal"/>
    <w:next w:val="Normal"/>
    <w:qFormat/>
    <w:rsid w:val="0056662A"/>
    <w:pPr>
      <w:keepNext/>
      <w:tabs>
        <w:tab w:val="left" w:pos="851"/>
      </w:tabs>
      <w:spacing w:before="240" w:after="60"/>
      <w:outlineLvl w:val="0"/>
    </w:pPr>
    <w:rPr>
      <w:rFonts w:cs="Arial"/>
      <w:b/>
      <w:bCs/>
      <w:kern w:val="32"/>
      <w:sz w:val="32"/>
      <w:szCs w:val="32"/>
    </w:rPr>
  </w:style>
  <w:style w:type="paragraph" w:styleId="Rubrik2">
    <w:name w:val="heading 2"/>
    <w:basedOn w:val="Normal"/>
    <w:next w:val="Normal"/>
    <w:qFormat/>
    <w:rsid w:val="0056662A"/>
    <w:pPr>
      <w:keepNext/>
      <w:tabs>
        <w:tab w:val="left" w:pos="851"/>
      </w:tabs>
      <w:spacing w:before="240" w:after="60"/>
      <w:outlineLvl w:val="1"/>
    </w:pPr>
    <w:rPr>
      <w:rFonts w:cs="Arial"/>
      <w:b/>
      <w:bCs/>
      <w:iCs/>
      <w:sz w:val="28"/>
      <w:szCs w:val="28"/>
    </w:rPr>
  </w:style>
  <w:style w:type="paragraph" w:styleId="Rubrik3">
    <w:name w:val="heading 3"/>
    <w:basedOn w:val="Normal"/>
    <w:next w:val="Normal"/>
    <w:qFormat/>
    <w:rsid w:val="0056662A"/>
    <w:pPr>
      <w:keepNext/>
      <w:tabs>
        <w:tab w:val="left" w:pos="851"/>
      </w:tabs>
      <w:spacing w:before="240" w:after="60"/>
      <w:outlineLvl w:val="2"/>
    </w:pPr>
    <w:rPr>
      <w:rFonts w:cs="Arial"/>
      <w:b/>
      <w:bCs/>
      <w:sz w:val="26"/>
      <w:szCs w:val="26"/>
    </w:rPr>
  </w:style>
  <w:style w:type="paragraph" w:styleId="Rubrik4">
    <w:name w:val="heading 4"/>
    <w:basedOn w:val="Normal"/>
    <w:next w:val="Normal"/>
    <w:qFormat/>
    <w:rsid w:val="0056662A"/>
    <w:pPr>
      <w:keepNext/>
      <w:tabs>
        <w:tab w:val="left" w:pos="851"/>
      </w:tabs>
      <w:spacing w:before="240" w:after="60"/>
      <w:outlineLvl w:val="3"/>
    </w:pPr>
    <w:rPr>
      <w:b/>
      <w:bCs/>
      <w:sz w:val="24"/>
      <w:szCs w:val="24"/>
    </w:rPr>
  </w:style>
  <w:style w:type="paragraph" w:styleId="Rubrik5">
    <w:name w:val="heading 5"/>
    <w:basedOn w:val="Normal"/>
    <w:next w:val="Normal"/>
    <w:qFormat/>
    <w:rsid w:val="0056662A"/>
    <w:pPr>
      <w:spacing w:before="240" w:after="60"/>
      <w:outlineLvl w:val="4"/>
    </w:pPr>
    <w:rPr>
      <w:rFonts w:cs="Arial"/>
      <w:b/>
      <w:bCs/>
      <w:i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56662A"/>
    <w:pPr>
      <w:tabs>
        <w:tab w:val="center" w:pos="4536"/>
        <w:tab w:val="right" w:pos="9072"/>
      </w:tabs>
    </w:pPr>
  </w:style>
  <w:style w:type="paragraph" w:styleId="Sidfot">
    <w:name w:val="footer"/>
    <w:basedOn w:val="Normal"/>
    <w:semiHidden/>
    <w:rsid w:val="0056662A"/>
    <w:pPr>
      <w:tabs>
        <w:tab w:val="center" w:pos="4536"/>
        <w:tab w:val="right" w:pos="9072"/>
      </w:tabs>
    </w:pPr>
  </w:style>
  <w:style w:type="character" w:styleId="Sidnummer">
    <w:name w:val="page number"/>
    <w:basedOn w:val="Standardstycketeckensnitt"/>
    <w:semiHidden/>
    <w:rsid w:val="0056662A"/>
    <w:rPr>
      <w:rFonts w:ascii="Helvetica" w:hAnsi="Helvetica"/>
      <w:sz w:val="24"/>
    </w:rPr>
  </w:style>
  <w:style w:type="paragraph" w:customStyle="1" w:styleId="Ledtext">
    <w:name w:val="Ledtext"/>
    <w:basedOn w:val="Normal"/>
    <w:rsid w:val="0056662A"/>
    <w:rPr>
      <w:i/>
      <w:sz w:val="12"/>
    </w:rPr>
  </w:style>
  <w:style w:type="paragraph" w:customStyle="1" w:styleId="Address">
    <w:name w:val="Address"/>
    <w:basedOn w:val="Normal"/>
    <w:semiHidden/>
    <w:rsid w:val="0056662A"/>
    <w:pPr>
      <w:spacing w:line="288" w:lineRule="auto"/>
    </w:pPr>
    <w:rPr>
      <w:rFonts w:ascii="Helvetica" w:eastAsia="Times" w:hAnsi="Helvetica"/>
      <w:lang w:val="nl-NL"/>
    </w:rPr>
  </w:style>
  <w:style w:type="paragraph" w:customStyle="1" w:styleId="FooterText">
    <w:name w:val="Footer Text"/>
    <w:basedOn w:val="Sidfot"/>
    <w:semiHidden/>
    <w:rsid w:val="0056662A"/>
    <w:pPr>
      <w:tabs>
        <w:tab w:val="clear" w:pos="4536"/>
        <w:tab w:val="clear" w:pos="9072"/>
        <w:tab w:val="center" w:pos="181"/>
        <w:tab w:val="center" w:pos="363"/>
        <w:tab w:val="center" w:pos="544"/>
        <w:tab w:val="center" w:pos="726"/>
      </w:tabs>
      <w:spacing w:line="140" w:lineRule="exact"/>
      <w:ind w:right="57"/>
    </w:pPr>
    <w:rPr>
      <w:rFonts w:ascii="Helvetica" w:hAnsi="Helvetica"/>
      <w:b/>
      <w:sz w:val="12"/>
      <w:lang w:val="en-GB"/>
    </w:rPr>
  </w:style>
  <w:style w:type="paragraph" w:styleId="Innehll1">
    <w:name w:val="toc 1"/>
    <w:basedOn w:val="Normal"/>
    <w:next w:val="Normal"/>
    <w:autoRedefine/>
    <w:semiHidden/>
    <w:rsid w:val="0056662A"/>
    <w:pPr>
      <w:tabs>
        <w:tab w:val="left" w:pos="284"/>
        <w:tab w:val="right" w:pos="7655"/>
      </w:tabs>
    </w:pPr>
    <w:rPr>
      <w:rFonts w:ascii="Helvetica" w:hAnsi="Helvetica"/>
      <w:b/>
      <w:caps/>
      <w:sz w:val="24"/>
      <w:szCs w:val="24"/>
    </w:rPr>
  </w:style>
  <w:style w:type="paragraph" w:styleId="Innehll2">
    <w:name w:val="toc 2"/>
    <w:basedOn w:val="Normal"/>
    <w:next w:val="Normal"/>
    <w:autoRedefine/>
    <w:semiHidden/>
    <w:rsid w:val="0056662A"/>
    <w:pPr>
      <w:tabs>
        <w:tab w:val="left" w:pos="1701"/>
        <w:tab w:val="right" w:pos="7655"/>
        <w:tab w:val="right" w:leader="dot" w:pos="10104"/>
      </w:tabs>
      <w:ind w:left="851"/>
    </w:pPr>
  </w:style>
  <w:style w:type="paragraph" w:styleId="Innehll3">
    <w:name w:val="toc 3"/>
    <w:basedOn w:val="Normal"/>
    <w:next w:val="Normal"/>
    <w:autoRedefine/>
    <w:semiHidden/>
    <w:rsid w:val="0056662A"/>
    <w:pPr>
      <w:tabs>
        <w:tab w:val="left" w:pos="1701"/>
        <w:tab w:val="right" w:pos="7655"/>
      </w:tabs>
      <w:ind w:left="851"/>
    </w:pPr>
    <w:rPr>
      <w:rFonts w:ascii="Helvetica" w:hAnsi="Helvetica"/>
    </w:rPr>
  </w:style>
  <w:style w:type="paragraph" w:styleId="Innehll4">
    <w:name w:val="toc 4"/>
    <w:basedOn w:val="Normal"/>
    <w:next w:val="Normal"/>
    <w:autoRedefine/>
    <w:semiHidden/>
    <w:rsid w:val="0056662A"/>
    <w:pPr>
      <w:tabs>
        <w:tab w:val="left" w:pos="1701"/>
        <w:tab w:val="right" w:pos="7655"/>
      </w:tabs>
      <w:ind w:left="851"/>
    </w:pPr>
    <w:rPr>
      <w:rFonts w:ascii="Helvetica" w:hAnsi="Helvetica"/>
    </w:rPr>
  </w:style>
  <w:style w:type="paragraph" w:styleId="Innehll5">
    <w:name w:val="toc 5"/>
    <w:basedOn w:val="Normal"/>
    <w:next w:val="Normal"/>
    <w:autoRedefine/>
    <w:semiHidden/>
    <w:rsid w:val="0056662A"/>
    <w:pPr>
      <w:tabs>
        <w:tab w:val="right" w:pos="7655"/>
        <w:tab w:val="right" w:leader="dot" w:pos="10104"/>
      </w:tabs>
      <w:ind w:left="1701"/>
    </w:pPr>
    <w:rPr>
      <w:rFonts w:ascii="Helvetica" w:hAnsi="Helvetica"/>
    </w:rPr>
  </w:style>
  <w:style w:type="paragraph" w:customStyle="1" w:styleId="Kantrubrik">
    <w:name w:val="Kantrubrik"/>
    <w:basedOn w:val="Normal"/>
    <w:semiHidden/>
    <w:rsid w:val="0056662A"/>
    <w:pPr>
      <w:ind w:right="851" w:firstLine="567"/>
    </w:pPr>
    <w:rPr>
      <w:rFonts w:ascii="Helvetica" w:hAnsi="Helvetica"/>
      <w:b/>
      <w:sz w:val="24"/>
    </w:rPr>
  </w:style>
  <w:style w:type="paragraph" w:styleId="Ballongtext">
    <w:name w:val="Balloon Text"/>
    <w:basedOn w:val="Normal"/>
    <w:semiHidden/>
    <w:rsid w:val="002B5B50"/>
    <w:rPr>
      <w:rFonts w:ascii="Tahoma" w:hAnsi="Tahoma" w:cs="Tahoma"/>
      <w:sz w:val="16"/>
      <w:szCs w:val="16"/>
    </w:rPr>
  </w:style>
  <w:style w:type="paragraph" w:customStyle="1" w:styleId="InternalText">
    <w:name w:val="InternalText"/>
    <w:basedOn w:val="Normal"/>
    <w:semiHidden/>
    <w:rsid w:val="00765662"/>
    <w:pPr>
      <w:ind w:left="2036"/>
    </w:pPr>
  </w:style>
  <w:style w:type="character" w:styleId="Kommentarsreferens">
    <w:name w:val="annotation reference"/>
    <w:basedOn w:val="Standardstycketeckensnitt"/>
    <w:semiHidden/>
    <w:unhideWhenUsed/>
    <w:rsid w:val="00B35590"/>
    <w:rPr>
      <w:sz w:val="16"/>
      <w:szCs w:val="16"/>
    </w:rPr>
  </w:style>
  <w:style w:type="paragraph" w:styleId="Kommentarer">
    <w:name w:val="annotation text"/>
    <w:basedOn w:val="Normal"/>
    <w:link w:val="KommentarerChar"/>
    <w:semiHidden/>
    <w:unhideWhenUsed/>
    <w:rsid w:val="00B35590"/>
  </w:style>
  <w:style w:type="character" w:customStyle="1" w:styleId="KommentarerChar">
    <w:name w:val="Kommentarer Char"/>
    <w:basedOn w:val="Standardstycketeckensnitt"/>
    <w:link w:val="Kommentarer"/>
    <w:semiHidden/>
    <w:rsid w:val="00B35590"/>
    <w:rPr>
      <w:rFonts w:ascii="Arial" w:hAnsi="Arial"/>
    </w:rPr>
  </w:style>
  <w:style w:type="paragraph" w:styleId="Kommentarsmne">
    <w:name w:val="annotation subject"/>
    <w:basedOn w:val="Kommentarer"/>
    <w:next w:val="Kommentarer"/>
    <w:link w:val="KommentarsmneChar"/>
    <w:semiHidden/>
    <w:unhideWhenUsed/>
    <w:rsid w:val="00B35590"/>
    <w:rPr>
      <w:b/>
      <w:bCs/>
    </w:rPr>
  </w:style>
  <w:style w:type="character" w:customStyle="1" w:styleId="KommentarsmneChar">
    <w:name w:val="Kommentarsämne Char"/>
    <w:basedOn w:val="KommentarerChar"/>
    <w:link w:val="Kommentarsmne"/>
    <w:semiHidden/>
    <w:rsid w:val="00B35590"/>
    <w:rPr>
      <w:rFonts w:ascii="Arial" w:hAnsi="Arial"/>
      <w:b/>
      <w:bCs/>
    </w:rPr>
  </w:style>
  <w:style w:type="paragraph" w:styleId="Normalwebb">
    <w:name w:val="Normal (Web)"/>
    <w:basedOn w:val="Normal"/>
    <w:uiPriority w:val="99"/>
    <w:unhideWhenUsed/>
    <w:rsid w:val="00DD0E1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769514">
      <w:bodyDiv w:val="1"/>
      <w:marLeft w:val="0"/>
      <w:marRight w:val="0"/>
      <w:marTop w:val="0"/>
      <w:marBottom w:val="0"/>
      <w:divBdr>
        <w:top w:val="none" w:sz="0" w:space="0" w:color="auto"/>
        <w:left w:val="none" w:sz="0" w:space="0" w:color="auto"/>
        <w:bottom w:val="none" w:sz="0" w:space="0" w:color="auto"/>
        <w:right w:val="none" w:sz="0" w:space="0" w:color="auto"/>
      </w:divBdr>
      <w:divsChild>
        <w:div w:id="883718181">
          <w:marLeft w:val="0"/>
          <w:marRight w:val="0"/>
          <w:marTop w:val="0"/>
          <w:marBottom w:val="0"/>
          <w:divBdr>
            <w:top w:val="none" w:sz="0" w:space="0" w:color="auto"/>
            <w:left w:val="single" w:sz="6" w:space="15" w:color="D3D4D5"/>
            <w:bottom w:val="none" w:sz="0" w:space="0" w:color="auto"/>
            <w:right w:val="single" w:sz="6" w:space="15" w:color="D3D4D5"/>
          </w:divBdr>
          <w:divsChild>
            <w:div w:id="496729732">
              <w:marLeft w:val="0"/>
              <w:marRight w:val="0"/>
              <w:marTop w:val="0"/>
              <w:marBottom w:val="0"/>
              <w:divBdr>
                <w:top w:val="none" w:sz="0" w:space="0" w:color="auto"/>
                <w:left w:val="none" w:sz="0" w:space="0" w:color="auto"/>
                <w:bottom w:val="none" w:sz="0" w:space="0" w:color="auto"/>
                <w:right w:val="none" w:sz="0" w:space="0" w:color="auto"/>
              </w:divBdr>
              <w:divsChild>
                <w:div w:id="2045059075">
                  <w:marLeft w:val="0"/>
                  <w:marRight w:val="0"/>
                  <w:marTop w:val="0"/>
                  <w:marBottom w:val="0"/>
                  <w:divBdr>
                    <w:top w:val="none" w:sz="0" w:space="0" w:color="auto"/>
                    <w:left w:val="none" w:sz="0" w:space="0" w:color="auto"/>
                    <w:bottom w:val="none" w:sz="0" w:space="0" w:color="auto"/>
                    <w:right w:val="none" w:sz="0" w:space="0" w:color="auto"/>
                  </w:divBdr>
                  <w:divsChild>
                    <w:div w:id="1150515935">
                      <w:marLeft w:val="0"/>
                      <w:marRight w:val="0"/>
                      <w:marTop w:val="300"/>
                      <w:marBottom w:val="0"/>
                      <w:divBdr>
                        <w:top w:val="none" w:sz="0" w:space="0" w:color="auto"/>
                        <w:left w:val="none" w:sz="0" w:space="0" w:color="auto"/>
                        <w:bottom w:val="none" w:sz="0" w:space="0" w:color="auto"/>
                        <w:right w:val="none" w:sz="0" w:space="0" w:color="auto"/>
                      </w:divBdr>
                      <w:divsChild>
                        <w:div w:id="675958167">
                          <w:marLeft w:val="0"/>
                          <w:marRight w:val="0"/>
                          <w:marTop w:val="0"/>
                          <w:marBottom w:val="0"/>
                          <w:divBdr>
                            <w:top w:val="none" w:sz="0" w:space="0" w:color="auto"/>
                            <w:left w:val="none" w:sz="0" w:space="0" w:color="auto"/>
                            <w:bottom w:val="none" w:sz="0" w:space="0" w:color="auto"/>
                            <w:right w:val="none" w:sz="0" w:space="0" w:color="auto"/>
                          </w:divBdr>
                          <w:divsChild>
                            <w:div w:id="1439256099">
                              <w:marLeft w:val="0"/>
                              <w:marRight w:val="0"/>
                              <w:marTop w:val="0"/>
                              <w:marBottom w:val="0"/>
                              <w:divBdr>
                                <w:top w:val="none" w:sz="0" w:space="0" w:color="auto"/>
                                <w:left w:val="single" w:sz="6" w:space="0" w:color="D3D4D5"/>
                                <w:bottom w:val="none" w:sz="0" w:space="0" w:color="auto"/>
                                <w:right w:val="single" w:sz="6" w:space="0" w:color="D3D4D5"/>
                              </w:divBdr>
                              <w:divsChild>
                                <w:div w:id="36139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ElektroSkandia">
      <a:dk1>
        <a:sysClr val="windowText" lastClr="000000"/>
      </a:dk1>
      <a:lt1>
        <a:sysClr val="window" lastClr="FFFFFF"/>
      </a:lt1>
      <a:dk2>
        <a:srgbClr val="1F497D"/>
      </a:dk2>
      <a:lt2>
        <a:srgbClr val="EEECE1"/>
      </a:lt2>
      <a:accent1>
        <a:srgbClr val="000000"/>
      </a:accent1>
      <a:accent2>
        <a:srgbClr val="9C9D9F"/>
      </a:accent2>
      <a:accent3>
        <a:srgbClr val="E73121"/>
      </a:accent3>
      <a:accent4>
        <a:srgbClr val="F08A00"/>
      </a:accent4>
      <a:accent5>
        <a:srgbClr val="5EC5ED"/>
      </a:accent5>
      <a:accent6>
        <a:srgbClr val="E52E87"/>
      </a:accent6>
      <a:hlink>
        <a:srgbClr val="0000FF"/>
      </a:hlink>
      <a:folHlink>
        <a:srgbClr val="800080"/>
      </a:folHlink>
    </a:clrScheme>
    <a:fontScheme name="Elektroskandi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1114</Words>
  <Characters>5906</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Manager/>
  <Company/>
  <LinksUpToDate>false</LinksUpToDate>
  <CharactersWithSpaces>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Christer Wördner</dc:creator>
  <cp:keywords/>
  <dc:description/>
  <cp:lastModifiedBy>Christer Wördner</cp:lastModifiedBy>
  <cp:revision>2</cp:revision>
  <cp:lastPrinted>2016-05-23T07:51:00Z</cp:lastPrinted>
  <dcterms:created xsi:type="dcterms:W3CDTF">2016-09-05T07:22:00Z</dcterms:created>
  <dcterms:modified xsi:type="dcterms:W3CDTF">2016-09-05T07:22:00Z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rtext_path">
    <vt:lpwstr/>
  </property>
  <property fmtid="{D5CDD505-2E9C-101B-9397-08002B2CF9AE}" pid="3" name="Klartext_saved">
    <vt:lpwstr>no</vt:lpwstr>
  </property>
</Properties>
</file>